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DB" w:rsidRDefault="00C61ADF">
      <w:pPr>
        <w:jc w:val="center"/>
        <w:rPr>
          <w:rFonts w:ascii="宋体"/>
          <w:b/>
          <w:sz w:val="30"/>
          <w:szCs w:val="30"/>
        </w:rPr>
      </w:pPr>
      <w:r>
        <w:rPr>
          <w:rFonts w:ascii="宋体" w:hint="eastAsia"/>
          <w:b/>
          <w:sz w:val="30"/>
          <w:szCs w:val="30"/>
        </w:rPr>
        <w:t>北京市临床检验中心</w:t>
      </w:r>
    </w:p>
    <w:p w:rsidR="00D81CDB" w:rsidRDefault="00A056CA">
      <w:pPr>
        <w:jc w:val="center"/>
        <w:rPr>
          <w:rFonts w:ascii="宋体"/>
          <w:b/>
          <w:sz w:val="30"/>
          <w:szCs w:val="30"/>
        </w:rPr>
      </w:pPr>
      <w:r>
        <w:rPr>
          <w:rFonts w:ascii="宋体" w:hint="eastAsia"/>
          <w:b/>
          <w:sz w:val="30"/>
          <w:szCs w:val="30"/>
        </w:rPr>
        <w:t>2024</w:t>
      </w:r>
      <w:r w:rsidR="00C61ADF">
        <w:rPr>
          <w:rFonts w:ascii="宋体" w:hint="eastAsia"/>
          <w:b/>
          <w:sz w:val="30"/>
          <w:szCs w:val="30"/>
        </w:rPr>
        <w:t>年</w:t>
      </w:r>
      <w:r w:rsidR="007170AF">
        <w:rPr>
          <w:rFonts w:ascii="宋体" w:hint="eastAsia"/>
          <w:b/>
          <w:sz w:val="30"/>
          <w:szCs w:val="30"/>
        </w:rPr>
        <w:t>甲型和</w:t>
      </w:r>
      <w:r w:rsidR="007170AF">
        <w:rPr>
          <w:rFonts w:ascii="宋体"/>
          <w:b/>
          <w:sz w:val="30"/>
          <w:szCs w:val="30"/>
        </w:rPr>
        <w:t>乙型流感病毒</w:t>
      </w:r>
      <w:r w:rsidR="00C61ADF">
        <w:rPr>
          <w:rFonts w:ascii="宋体" w:hint="eastAsia"/>
          <w:b/>
          <w:sz w:val="30"/>
          <w:szCs w:val="30"/>
        </w:rPr>
        <w:t>核酸检测室间质量评价计划及要求</w:t>
      </w:r>
    </w:p>
    <w:p w:rsidR="00D81CDB" w:rsidRDefault="00D81CDB">
      <w:pPr>
        <w:jc w:val="center"/>
        <w:rPr>
          <w:rFonts w:ascii="宋体"/>
          <w:b/>
          <w:sz w:val="28"/>
          <w:szCs w:val="28"/>
        </w:rPr>
      </w:pPr>
    </w:p>
    <w:p w:rsidR="00D81CDB" w:rsidRDefault="00C61ADF">
      <w:pPr>
        <w:numPr>
          <w:ilvl w:val="0"/>
          <w:numId w:val="1"/>
        </w:numPr>
        <w:rPr>
          <w:rFonts w:ascii="宋体"/>
          <w:sz w:val="24"/>
        </w:rPr>
      </w:pPr>
      <w:r>
        <w:rPr>
          <w:rFonts w:ascii="宋体" w:hint="eastAsia"/>
          <w:sz w:val="24"/>
        </w:rPr>
        <w:t>质评项目及活动时间安排：</w:t>
      </w:r>
    </w:p>
    <w:p w:rsidR="00D81CDB" w:rsidRDefault="00A056CA">
      <w:pPr>
        <w:ind w:leftChars="350" w:left="735" w:firstLineChars="200" w:firstLine="480"/>
        <w:rPr>
          <w:rFonts w:ascii="宋体"/>
          <w:szCs w:val="21"/>
        </w:rPr>
      </w:pPr>
      <w:r>
        <w:rPr>
          <w:rFonts w:ascii="宋体"/>
          <w:sz w:val="24"/>
        </w:rPr>
        <w:t>2024</w:t>
      </w:r>
      <w:r w:rsidR="00C61ADF">
        <w:rPr>
          <w:rFonts w:ascii="宋体"/>
          <w:sz w:val="24"/>
        </w:rPr>
        <w:t>年</w:t>
      </w:r>
      <w:r w:rsidR="00C61ADF">
        <w:rPr>
          <w:rFonts w:ascii="宋体" w:hint="eastAsia"/>
          <w:sz w:val="24"/>
        </w:rPr>
        <w:t>北京市</w:t>
      </w:r>
      <w:r w:rsidR="007170AF">
        <w:rPr>
          <w:rFonts w:ascii="宋体" w:hint="eastAsia"/>
          <w:sz w:val="24"/>
        </w:rPr>
        <w:t>甲型和乙型流感病毒</w:t>
      </w:r>
      <w:r w:rsidR="00C61ADF">
        <w:rPr>
          <w:rFonts w:ascii="宋体" w:hint="eastAsia"/>
          <w:sz w:val="24"/>
        </w:rPr>
        <w:t>核酸检测</w:t>
      </w:r>
      <w:r w:rsidR="00C61ADF">
        <w:rPr>
          <w:rFonts w:ascii="宋体"/>
          <w:sz w:val="24"/>
        </w:rPr>
        <w:t>室间质量评价将进行</w:t>
      </w:r>
      <w:r w:rsidR="0021775D">
        <w:rPr>
          <w:rFonts w:ascii="宋体"/>
          <w:sz w:val="24"/>
        </w:rPr>
        <w:t>2</w:t>
      </w:r>
      <w:r w:rsidR="00C61ADF">
        <w:rPr>
          <w:rFonts w:ascii="宋体"/>
          <w:sz w:val="24"/>
        </w:rPr>
        <w:t>次活动（共</w:t>
      </w:r>
      <w:r w:rsidR="0021775D">
        <w:rPr>
          <w:rFonts w:ascii="宋体"/>
          <w:sz w:val="24"/>
        </w:rPr>
        <w:t>10</w:t>
      </w:r>
      <w:r w:rsidR="00C61ADF">
        <w:rPr>
          <w:rFonts w:ascii="宋体"/>
          <w:sz w:val="24"/>
        </w:rPr>
        <w:t>个批号样</w:t>
      </w:r>
      <w:r w:rsidR="00C61ADF">
        <w:rPr>
          <w:rFonts w:ascii="宋体" w:hint="eastAsia"/>
          <w:sz w:val="24"/>
        </w:rPr>
        <w:t>本</w:t>
      </w:r>
      <w:r w:rsidR="00C61ADF">
        <w:rPr>
          <w:rFonts w:ascii="宋体"/>
          <w:sz w:val="24"/>
        </w:rPr>
        <w:t>），测定项目</w:t>
      </w:r>
      <w:r w:rsidR="00C61ADF">
        <w:rPr>
          <w:rFonts w:ascii="宋体" w:hint="eastAsia"/>
          <w:sz w:val="24"/>
        </w:rPr>
        <w:t>是</w:t>
      </w:r>
      <w:r w:rsidR="007170AF">
        <w:rPr>
          <w:rFonts w:ascii="宋体" w:hint="eastAsia"/>
          <w:sz w:val="24"/>
        </w:rPr>
        <w:t>甲型和乙型流感病毒</w:t>
      </w:r>
      <w:r w:rsidR="00A326B8">
        <w:rPr>
          <w:rFonts w:ascii="宋体"/>
          <w:sz w:val="24"/>
        </w:rPr>
        <w:t>RNA</w:t>
      </w:r>
      <w:r w:rsidR="00C61ADF">
        <w:rPr>
          <w:rFonts w:ascii="宋体"/>
          <w:sz w:val="24"/>
        </w:rPr>
        <w:t>。</w:t>
      </w:r>
      <w:r w:rsidR="00C61ADF">
        <w:rPr>
          <w:rFonts w:ascii="宋体" w:hint="eastAsia"/>
          <w:sz w:val="24"/>
        </w:rPr>
        <w:t>具体时间安排如下：</w:t>
      </w:r>
    </w:p>
    <w:p w:rsidR="00D81CDB" w:rsidRDefault="00D81CDB">
      <w:pPr>
        <w:ind w:leftChars="350" w:left="735" w:firstLineChars="200" w:firstLine="420"/>
        <w:rPr>
          <w:rFonts w:ascii="宋体"/>
          <w:szCs w:val="21"/>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835"/>
        <w:gridCol w:w="1985"/>
        <w:gridCol w:w="2409"/>
      </w:tblGrid>
      <w:tr w:rsidR="00D81CDB">
        <w:tc>
          <w:tcPr>
            <w:tcW w:w="992"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次数</w:t>
            </w:r>
          </w:p>
        </w:tc>
        <w:tc>
          <w:tcPr>
            <w:tcW w:w="283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质评样本编号</w:t>
            </w:r>
          </w:p>
        </w:tc>
        <w:tc>
          <w:tcPr>
            <w:tcW w:w="198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质评样本测定日期</w:t>
            </w:r>
          </w:p>
        </w:tc>
        <w:tc>
          <w:tcPr>
            <w:tcW w:w="2409"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网络传输时限</w:t>
            </w:r>
          </w:p>
        </w:tc>
      </w:tr>
      <w:tr w:rsidR="007170AF">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7170AF" w:rsidRDefault="007170AF" w:rsidP="007170AF">
            <w:pPr>
              <w:jc w:val="center"/>
              <w:rPr>
                <w:rFonts w:ascii="宋体"/>
                <w:szCs w:val="21"/>
              </w:rPr>
            </w:pPr>
            <w:r>
              <w:rPr>
                <w:rFonts w:ascii="宋体" w:hint="eastAsia"/>
                <w:szCs w:val="21"/>
              </w:rPr>
              <w:t>第一次</w:t>
            </w:r>
          </w:p>
        </w:tc>
        <w:tc>
          <w:tcPr>
            <w:tcW w:w="2835" w:type="dxa"/>
            <w:tcBorders>
              <w:top w:val="single" w:sz="4" w:space="0" w:color="auto"/>
              <w:left w:val="single" w:sz="4" w:space="0" w:color="auto"/>
              <w:bottom w:val="single" w:sz="4" w:space="0" w:color="auto"/>
              <w:right w:val="single" w:sz="4" w:space="0" w:color="auto"/>
            </w:tcBorders>
          </w:tcPr>
          <w:p w:rsidR="007170AF" w:rsidRDefault="00727551" w:rsidP="00BF4E37">
            <w:pPr>
              <w:rPr>
                <w:rFonts w:ascii="宋体"/>
                <w:szCs w:val="21"/>
              </w:rPr>
            </w:pPr>
            <w:r w:rsidRPr="00727551">
              <w:rPr>
                <w:rFonts w:ascii="宋体" w:hint="eastAsia"/>
                <w:szCs w:val="21"/>
              </w:rPr>
              <w:t>202411、202412、202413、202414、202415</w:t>
            </w:r>
          </w:p>
        </w:tc>
        <w:tc>
          <w:tcPr>
            <w:tcW w:w="1985" w:type="dxa"/>
            <w:tcBorders>
              <w:top w:val="single" w:sz="4" w:space="0" w:color="auto"/>
              <w:left w:val="single" w:sz="4" w:space="0" w:color="auto"/>
              <w:bottom w:val="single" w:sz="4" w:space="0" w:color="auto"/>
              <w:right w:val="single" w:sz="4" w:space="0" w:color="auto"/>
            </w:tcBorders>
            <w:vAlign w:val="center"/>
          </w:tcPr>
          <w:p w:rsidR="007170AF" w:rsidRDefault="00A056CA" w:rsidP="00674497">
            <w:pPr>
              <w:jc w:val="center"/>
              <w:rPr>
                <w:rFonts w:ascii="宋体"/>
                <w:szCs w:val="21"/>
              </w:rPr>
            </w:pPr>
            <w:r>
              <w:rPr>
                <w:rFonts w:ascii="宋体"/>
                <w:szCs w:val="21"/>
              </w:rPr>
              <w:t>2024-9-</w:t>
            </w:r>
            <w:r w:rsidR="00674497">
              <w:rPr>
                <w:rFonts w:ascii="宋体"/>
                <w:szCs w:val="21"/>
              </w:rPr>
              <w:t>16</w:t>
            </w:r>
          </w:p>
        </w:tc>
        <w:tc>
          <w:tcPr>
            <w:tcW w:w="2409" w:type="dxa"/>
            <w:tcBorders>
              <w:top w:val="single" w:sz="4" w:space="0" w:color="auto"/>
              <w:left w:val="single" w:sz="4" w:space="0" w:color="auto"/>
              <w:bottom w:val="single" w:sz="4" w:space="0" w:color="auto"/>
              <w:right w:val="single" w:sz="4" w:space="0" w:color="auto"/>
            </w:tcBorders>
            <w:vAlign w:val="center"/>
          </w:tcPr>
          <w:p w:rsidR="007170AF" w:rsidRDefault="00A056CA" w:rsidP="00674497">
            <w:pPr>
              <w:jc w:val="center"/>
              <w:rPr>
                <w:rFonts w:ascii="宋体" w:hAnsi="宋体"/>
                <w:szCs w:val="21"/>
              </w:rPr>
            </w:pPr>
            <w:r>
              <w:rPr>
                <w:rFonts w:ascii="宋体" w:hAnsi="宋体" w:hint="eastAsia"/>
                <w:szCs w:val="21"/>
              </w:rPr>
              <w:t>2024-9-</w:t>
            </w:r>
            <w:r w:rsidR="00674497">
              <w:rPr>
                <w:rFonts w:ascii="宋体" w:hAnsi="宋体"/>
                <w:szCs w:val="21"/>
              </w:rPr>
              <w:t>16</w:t>
            </w:r>
            <w:r w:rsidR="007170AF" w:rsidRPr="00E939EF">
              <w:rPr>
                <w:rFonts w:ascii="宋体" w:hAnsi="宋体" w:hint="eastAsia"/>
                <w:szCs w:val="21"/>
              </w:rPr>
              <w:t>至</w:t>
            </w:r>
            <w:r>
              <w:rPr>
                <w:rFonts w:ascii="宋体" w:hAnsi="宋体" w:hint="eastAsia"/>
                <w:szCs w:val="21"/>
              </w:rPr>
              <w:t>2024</w:t>
            </w:r>
            <w:r w:rsidR="007170AF" w:rsidRPr="00E939EF">
              <w:rPr>
                <w:rFonts w:ascii="宋体" w:hAnsi="宋体" w:hint="eastAsia"/>
                <w:szCs w:val="21"/>
              </w:rPr>
              <w:t>-9-</w:t>
            </w:r>
            <w:r w:rsidR="00674497">
              <w:rPr>
                <w:rFonts w:ascii="宋体" w:hAnsi="宋体"/>
                <w:szCs w:val="21"/>
              </w:rPr>
              <w:t>27</w:t>
            </w:r>
          </w:p>
        </w:tc>
      </w:tr>
      <w:tr w:rsidR="0021775D">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21775D" w:rsidRDefault="0021775D" w:rsidP="0021775D">
            <w:pPr>
              <w:jc w:val="center"/>
              <w:rPr>
                <w:rFonts w:ascii="宋体"/>
                <w:szCs w:val="21"/>
              </w:rPr>
            </w:pPr>
            <w:r>
              <w:rPr>
                <w:rFonts w:ascii="宋体" w:hint="eastAsia"/>
                <w:szCs w:val="21"/>
              </w:rPr>
              <w:t>第二次</w:t>
            </w:r>
          </w:p>
        </w:tc>
        <w:tc>
          <w:tcPr>
            <w:tcW w:w="2835" w:type="dxa"/>
            <w:tcBorders>
              <w:top w:val="single" w:sz="4" w:space="0" w:color="auto"/>
              <w:left w:val="single" w:sz="4" w:space="0" w:color="auto"/>
              <w:bottom w:val="single" w:sz="4" w:space="0" w:color="auto"/>
              <w:right w:val="single" w:sz="4" w:space="0" w:color="auto"/>
            </w:tcBorders>
          </w:tcPr>
          <w:p w:rsidR="0021775D" w:rsidRDefault="0021775D" w:rsidP="0021775D">
            <w:pPr>
              <w:rPr>
                <w:rFonts w:ascii="宋体"/>
                <w:szCs w:val="21"/>
              </w:rPr>
            </w:pPr>
            <w:r w:rsidRPr="00727551">
              <w:rPr>
                <w:rFonts w:ascii="宋体" w:hint="eastAsia"/>
                <w:szCs w:val="21"/>
              </w:rPr>
              <w:t>2024</w:t>
            </w:r>
            <w:r>
              <w:rPr>
                <w:rFonts w:ascii="宋体"/>
                <w:szCs w:val="21"/>
              </w:rPr>
              <w:t>2</w:t>
            </w:r>
            <w:r w:rsidRPr="00727551">
              <w:rPr>
                <w:rFonts w:ascii="宋体" w:hint="eastAsia"/>
                <w:szCs w:val="21"/>
              </w:rPr>
              <w:t>1、2024</w:t>
            </w:r>
            <w:r>
              <w:rPr>
                <w:rFonts w:ascii="宋体"/>
                <w:szCs w:val="21"/>
              </w:rPr>
              <w:t>2</w:t>
            </w:r>
            <w:r w:rsidRPr="00727551">
              <w:rPr>
                <w:rFonts w:ascii="宋体" w:hint="eastAsia"/>
                <w:szCs w:val="21"/>
              </w:rPr>
              <w:t>2、2024</w:t>
            </w:r>
            <w:r>
              <w:rPr>
                <w:rFonts w:ascii="宋体"/>
                <w:szCs w:val="21"/>
              </w:rPr>
              <w:t>2</w:t>
            </w:r>
            <w:r w:rsidRPr="00727551">
              <w:rPr>
                <w:rFonts w:ascii="宋体" w:hint="eastAsia"/>
                <w:szCs w:val="21"/>
              </w:rPr>
              <w:t>3、2024</w:t>
            </w:r>
            <w:r>
              <w:rPr>
                <w:rFonts w:ascii="宋体"/>
                <w:szCs w:val="21"/>
              </w:rPr>
              <w:t>2</w:t>
            </w:r>
            <w:r w:rsidRPr="00727551">
              <w:rPr>
                <w:rFonts w:ascii="宋体" w:hint="eastAsia"/>
                <w:szCs w:val="21"/>
              </w:rPr>
              <w:t>4、2024</w:t>
            </w:r>
            <w:r>
              <w:rPr>
                <w:rFonts w:ascii="宋体"/>
                <w:szCs w:val="21"/>
              </w:rPr>
              <w:t>2</w:t>
            </w:r>
            <w:r w:rsidRPr="00727551">
              <w:rPr>
                <w:rFonts w:ascii="宋体" w:hint="eastAsia"/>
                <w:szCs w:val="21"/>
              </w:rPr>
              <w:t>5</w:t>
            </w:r>
          </w:p>
        </w:tc>
        <w:tc>
          <w:tcPr>
            <w:tcW w:w="1985" w:type="dxa"/>
            <w:tcBorders>
              <w:top w:val="single" w:sz="4" w:space="0" w:color="auto"/>
              <w:left w:val="single" w:sz="4" w:space="0" w:color="auto"/>
              <w:bottom w:val="single" w:sz="4" w:space="0" w:color="auto"/>
              <w:right w:val="single" w:sz="4" w:space="0" w:color="auto"/>
            </w:tcBorders>
            <w:vAlign w:val="center"/>
          </w:tcPr>
          <w:p w:rsidR="0021775D" w:rsidRDefault="0021775D" w:rsidP="0021775D">
            <w:pPr>
              <w:jc w:val="center"/>
              <w:rPr>
                <w:rFonts w:ascii="宋体"/>
                <w:szCs w:val="21"/>
              </w:rPr>
            </w:pPr>
            <w:r>
              <w:rPr>
                <w:rFonts w:ascii="宋体"/>
                <w:szCs w:val="21"/>
              </w:rPr>
              <w:t>2024-10-21</w:t>
            </w:r>
          </w:p>
        </w:tc>
        <w:tc>
          <w:tcPr>
            <w:tcW w:w="2409" w:type="dxa"/>
            <w:tcBorders>
              <w:top w:val="single" w:sz="4" w:space="0" w:color="auto"/>
              <w:left w:val="single" w:sz="4" w:space="0" w:color="auto"/>
              <w:bottom w:val="single" w:sz="4" w:space="0" w:color="auto"/>
              <w:right w:val="single" w:sz="4" w:space="0" w:color="auto"/>
            </w:tcBorders>
            <w:vAlign w:val="center"/>
          </w:tcPr>
          <w:p w:rsidR="0021775D" w:rsidRDefault="0021775D" w:rsidP="0021775D">
            <w:pPr>
              <w:jc w:val="center"/>
              <w:rPr>
                <w:rFonts w:ascii="宋体" w:hAnsi="宋体"/>
                <w:szCs w:val="21"/>
              </w:rPr>
            </w:pPr>
            <w:r>
              <w:rPr>
                <w:rFonts w:ascii="宋体" w:hAnsi="宋体" w:hint="eastAsia"/>
                <w:szCs w:val="21"/>
              </w:rPr>
              <w:t>2024-</w:t>
            </w:r>
            <w:r>
              <w:rPr>
                <w:rFonts w:ascii="宋体" w:hAnsi="宋体"/>
                <w:szCs w:val="21"/>
              </w:rPr>
              <w:t>10</w:t>
            </w:r>
            <w:r>
              <w:rPr>
                <w:rFonts w:ascii="宋体" w:hAnsi="宋体" w:hint="eastAsia"/>
                <w:szCs w:val="21"/>
              </w:rPr>
              <w:t>-</w:t>
            </w:r>
            <w:r>
              <w:rPr>
                <w:rFonts w:ascii="宋体" w:hAnsi="宋体"/>
                <w:szCs w:val="21"/>
              </w:rPr>
              <w:t>21</w:t>
            </w:r>
            <w:r w:rsidRPr="00E939EF">
              <w:rPr>
                <w:rFonts w:ascii="宋体" w:hAnsi="宋体" w:hint="eastAsia"/>
                <w:szCs w:val="21"/>
              </w:rPr>
              <w:t>至</w:t>
            </w:r>
            <w:r>
              <w:rPr>
                <w:rFonts w:ascii="宋体" w:hAnsi="宋体" w:hint="eastAsia"/>
                <w:szCs w:val="21"/>
              </w:rPr>
              <w:t>2024</w:t>
            </w:r>
            <w:r w:rsidRPr="00E939EF">
              <w:rPr>
                <w:rFonts w:ascii="宋体" w:hAnsi="宋体" w:hint="eastAsia"/>
                <w:szCs w:val="21"/>
              </w:rPr>
              <w:t>-</w:t>
            </w:r>
            <w:r>
              <w:rPr>
                <w:rFonts w:ascii="宋体" w:hAnsi="宋体"/>
                <w:szCs w:val="21"/>
              </w:rPr>
              <w:t>10</w:t>
            </w:r>
            <w:r w:rsidRPr="00E939EF">
              <w:rPr>
                <w:rFonts w:ascii="宋体" w:hAnsi="宋体" w:hint="eastAsia"/>
                <w:szCs w:val="21"/>
              </w:rPr>
              <w:t>-</w:t>
            </w:r>
            <w:r>
              <w:rPr>
                <w:rFonts w:ascii="宋体" w:hAnsi="宋体"/>
                <w:szCs w:val="21"/>
              </w:rPr>
              <w:t>28</w:t>
            </w:r>
          </w:p>
        </w:tc>
      </w:tr>
    </w:tbl>
    <w:p w:rsidR="00D81CDB" w:rsidRDefault="00D81CDB">
      <w:pPr>
        <w:rPr>
          <w:rFonts w:ascii="宋体"/>
          <w:sz w:val="24"/>
        </w:rPr>
      </w:pPr>
    </w:p>
    <w:p w:rsidR="00D81CDB" w:rsidRDefault="00C61ADF">
      <w:pPr>
        <w:numPr>
          <w:ilvl w:val="0"/>
          <w:numId w:val="1"/>
        </w:numPr>
        <w:rPr>
          <w:rFonts w:ascii="宋体"/>
          <w:sz w:val="24"/>
        </w:rPr>
      </w:pPr>
      <w:r>
        <w:rPr>
          <w:rFonts w:ascii="宋体" w:hint="eastAsia"/>
          <w:sz w:val="24"/>
        </w:rPr>
        <w:t>质评样本保存及处理：</w:t>
      </w:r>
    </w:p>
    <w:p w:rsidR="00D81CDB" w:rsidRDefault="00C61ADF">
      <w:pPr>
        <w:ind w:left="862"/>
        <w:rPr>
          <w:rFonts w:ascii="宋体"/>
          <w:sz w:val="24"/>
        </w:rPr>
      </w:pPr>
      <w:r>
        <w:rPr>
          <w:rFonts w:ascii="宋体" w:hint="eastAsia"/>
          <w:sz w:val="24"/>
        </w:rPr>
        <w:t xml:space="preserve">    </w:t>
      </w:r>
      <w:r>
        <w:rPr>
          <w:rFonts w:ascii="宋体" w:hint="eastAsia"/>
          <w:bCs/>
          <w:sz w:val="24"/>
        </w:rPr>
        <w:t>质评样本为液体，</w:t>
      </w:r>
      <w:r>
        <w:rPr>
          <w:rFonts w:ascii="宋体"/>
          <w:bCs/>
          <w:sz w:val="24"/>
        </w:rPr>
        <w:t>0.5ml/</w:t>
      </w:r>
      <w:r>
        <w:rPr>
          <w:rFonts w:ascii="宋体" w:hint="eastAsia"/>
          <w:bCs/>
          <w:sz w:val="24"/>
        </w:rPr>
        <w:t>支，冷冻在</w:t>
      </w:r>
      <w:r>
        <w:rPr>
          <w:rFonts w:ascii="宋体"/>
          <w:bCs/>
          <w:sz w:val="24"/>
        </w:rPr>
        <w:t>-</w:t>
      </w:r>
      <w:r>
        <w:rPr>
          <w:rFonts w:ascii="宋体" w:hint="eastAsia"/>
          <w:bCs/>
          <w:sz w:val="24"/>
        </w:rPr>
        <w:t>20º</w:t>
      </w:r>
      <w:r>
        <w:rPr>
          <w:rFonts w:ascii="宋体"/>
          <w:bCs/>
          <w:sz w:val="24"/>
        </w:rPr>
        <w:t>C</w:t>
      </w:r>
      <w:r>
        <w:rPr>
          <w:rFonts w:ascii="宋体" w:hint="eastAsia"/>
          <w:bCs/>
          <w:sz w:val="24"/>
        </w:rPr>
        <w:t>以下</w:t>
      </w:r>
      <w:bookmarkStart w:id="0" w:name="_GoBack"/>
      <w:bookmarkEnd w:id="0"/>
      <w:r>
        <w:rPr>
          <w:rFonts w:ascii="宋体" w:hint="eastAsia"/>
          <w:bCs/>
          <w:sz w:val="24"/>
        </w:rPr>
        <w:t>。该样本使用时待完全融化且平衡至室温，颠倒5次以上混匀后方可使用；如当日未用完且无污染，可2-8º</w:t>
      </w:r>
      <w:r>
        <w:rPr>
          <w:rFonts w:ascii="宋体"/>
          <w:bCs/>
          <w:sz w:val="24"/>
        </w:rPr>
        <w:t>C</w:t>
      </w:r>
      <w:r>
        <w:rPr>
          <w:rFonts w:ascii="宋体" w:hint="eastAsia"/>
          <w:bCs/>
          <w:sz w:val="24"/>
        </w:rPr>
        <w:t>保存，1周内用完；应避免反复冻融和重新分装。</w:t>
      </w:r>
      <w:r>
        <w:rPr>
          <w:rFonts w:ascii="宋体" w:hint="eastAsia"/>
          <w:sz w:val="24"/>
        </w:rPr>
        <w:t>质评样品的检测应与病人标本相同，并以潜在传染性物品处理。</w:t>
      </w:r>
    </w:p>
    <w:p w:rsidR="00D81CDB" w:rsidRDefault="00D81CDB">
      <w:pPr>
        <w:adjustRightInd w:val="0"/>
        <w:snapToGrid w:val="0"/>
        <w:spacing w:line="360" w:lineRule="exact"/>
        <w:ind w:left="720" w:hangingChars="300" w:hanging="720"/>
        <w:rPr>
          <w:rFonts w:ascii="宋体"/>
          <w:sz w:val="24"/>
        </w:rPr>
      </w:pPr>
    </w:p>
    <w:p w:rsidR="00D81CDB" w:rsidRDefault="00C61ADF">
      <w:pPr>
        <w:numPr>
          <w:ilvl w:val="0"/>
          <w:numId w:val="1"/>
        </w:numPr>
        <w:rPr>
          <w:rFonts w:ascii="宋体"/>
          <w:sz w:val="24"/>
        </w:rPr>
      </w:pPr>
      <w:r>
        <w:rPr>
          <w:rFonts w:ascii="宋体" w:hint="eastAsia"/>
          <w:sz w:val="24"/>
        </w:rPr>
        <w:t>室间质评数据网络填报及传输要求：</w:t>
      </w:r>
    </w:p>
    <w:p w:rsidR="00D81CDB" w:rsidRDefault="00C61ADF">
      <w:pPr>
        <w:ind w:left="862"/>
        <w:rPr>
          <w:rFonts w:ascii="宋体"/>
          <w:b/>
          <w:sz w:val="24"/>
        </w:rPr>
      </w:pPr>
      <w:r>
        <w:rPr>
          <w:rFonts w:ascii="宋体" w:hint="eastAsia"/>
          <w:sz w:val="24"/>
        </w:rPr>
        <w:t xml:space="preserve">   </w:t>
      </w:r>
      <w:r>
        <w:rPr>
          <w:rFonts w:ascii="宋体" w:hint="eastAsia"/>
          <w:b/>
          <w:sz w:val="24"/>
        </w:rPr>
        <w:t xml:space="preserve"> 结果回报要求填写完整，明确填出阴性（</w:t>
      </w:r>
      <w:r>
        <w:rPr>
          <w:rFonts w:ascii="宋体"/>
          <w:b/>
          <w:sz w:val="24"/>
        </w:rPr>
        <w:sym w:font="Symbol" w:char="F02D"/>
      </w:r>
      <w:r>
        <w:rPr>
          <w:rFonts w:ascii="宋体" w:hint="eastAsia"/>
          <w:b/>
          <w:sz w:val="24"/>
        </w:rPr>
        <w:t>）或阳性（＋），不能有可疑结果。</w:t>
      </w:r>
    </w:p>
    <w:p w:rsidR="00D81CDB" w:rsidRDefault="00C61ADF">
      <w:pPr>
        <w:ind w:leftChars="350" w:left="735" w:firstLineChars="200" w:firstLine="480"/>
        <w:rPr>
          <w:rFonts w:ascii="宋体"/>
          <w:sz w:val="24"/>
        </w:rPr>
      </w:pPr>
      <w:r>
        <w:rPr>
          <w:rFonts w:ascii="宋体" w:hint="eastAsia"/>
          <w:sz w:val="24"/>
        </w:rPr>
        <w:t>仪器、方法、试剂编码填写时，请参照北京市临床检验中心</w:t>
      </w:r>
      <w:r w:rsidR="00A056CA">
        <w:rPr>
          <w:rFonts w:ascii="宋体" w:hint="eastAsia"/>
          <w:sz w:val="24"/>
        </w:rPr>
        <w:t>2024</w:t>
      </w:r>
      <w:r>
        <w:rPr>
          <w:rFonts w:ascii="宋体" w:hint="eastAsia"/>
          <w:sz w:val="24"/>
        </w:rPr>
        <w:t>年编码表填写相应的编码，若相关内容超出编码表范围，请在纸质回报表上填写具体内容并将回报表回报至北京市临床检验中心。</w:t>
      </w:r>
    </w:p>
    <w:p w:rsidR="00D81CDB" w:rsidRDefault="00C61ADF">
      <w:pPr>
        <w:ind w:leftChars="500" w:left="1050" w:firstLineChars="50" w:firstLine="120"/>
        <w:rPr>
          <w:rFonts w:ascii="宋体"/>
          <w:sz w:val="24"/>
        </w:rPr>
      </w:pPr>
      <w:r>
        <w:rPr>
          <w:rFonts w:ascii="宋体" w:hint="eastAsia"/>
          <w:sz w:val="24"/>
        </w:rPr>
        <w:t>请认真填写好测定结果，如有单位错误、误填，恕不做更改。</w:t>
      </w:r>
    </w:p>
    <w:p w:rsidR="00D81CDB" w:rsidRDefault="00C61ADF">
      <w:pPr>
        <w:ind w:leftChars="342" w:left="718"/>
        <w:rPr>
          <w:rFonts w:ascii="宋体"/>
          <w:sz w:val="24"/>
        </w:rPr>
      </w:pPr>
      <w:r>
        <w:rPr>
          <w:rFonts w:ascii="宋体" w:hint="eastAsia"/>
          <w:sz w:val="24"/>
        </w:rPr>
        <w:t>传输要求见“北京市临床检验中心</w:t>
      </w:r>
      <w:r w:rsidR="00A056CA">
        <w:rPr>
          <w:rFonts w:ascii="宋体" w:hint="eastAsia"/>
          <w:sz w:val="24"/>
        </w:rPr>
        <w:t>2024</w:t>
      </w:r>
      <w:r>
        <w:rPr>
          <w:rFonts w:ascii="宋体" w:hint="eastAsia"/>
          <w:sz w:val="24"/>
        </w:rPr>
        <w:t>年室间质评数据网络传输的相关说明”。</w:t>
      </w:r>
    </w:p>
    <w:p w:rsidR="00D81CDB" w:rsidRDefault="00C61ADF">
      <w:pPr>
        <w:ind w:leftChars="342" w:left="718"/>
        <w:rPr>
          <w:rFonts w:ascii="宋体"/>
          <w:sz w:val="24"/>
        </w:rPr>
      </w:pPr>
      <w:r>
        <w:rPr>
          <w:rFonts w:ascii="宋体" w:hint="eastAsia"/>
          <w:sz w:val="24"/>
        </w:rPr>
        <w:t xml:space="preserve"> </w:t>
      </w:r>
    </w:p>
    <w:p w:rsidR="00D81CDB" w:rsidRDefault="00C61ADF">
      <w:pPr>
        <w:numPr>
          <w:ilvl w:val="0"/>
          <w:numId w:val="1"/>
        </w:numPr>
        <w:rPr>
          <w:rFonts w:ascii="宋体"/>
          <w:sz w:val="24"/>
        </w:rPr>
      </w:pPr>
      <w:r>
        <w:rPr>
          <w:rFonts w:ascii="宋体" w:hint="eastAsia"/>
          <w:sz w:val="24"/>
        </w:rPr>
        <w:t>联系方式：</w:t>
      </w:r>
    </w:p>
    <w:p w:rsidR="00D81CDB" w:rsidRDefault="00C61ADF">
      <w:pPr>
        <w:ind w:left="720"/>
        <w:rPr>
          <w:rFonts w:ascii="宋体"/>
          <w:sz w:val="24"/>
        </w:rPr>
      </w:pPr>
      <w:r>
        <w:rPr>
          <w:rFonts w:ascii="宋体" w:hint="eastAsia"/>
          <w:sz w:val="24"/>
        </w:rPr>
        <w:t xml:space="preserve">地址：北京市朝阳区南三里屯路35号院210室 </w:t>
      </w:r>
    </w:p>
    <w:p w:rsidR="00D81CDB" w:rsidRDefault="00C61ADF">
      <w:pPr>
        <w:ind w:firstLineChars="600" w:firstLine="144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C61ADF">
      <w:pPr>
        <w:ind w:firstLineChars="200" w:firstLine="480"/>
        <w:rPr>
          <w:rFonts w:ascii="宋体"/>
          <w:sz w:val="24"/>
        </w:rPr>
      </w:pPr>
      <w:r>
        <w:rPr>
          <w:rFonts w:ascii="宋体" w:hint="eastAsia"/>
          <w:sz w:val="24"/>
        </w:rPr>
        <w:t xml:space="preserve">  邮</w:t>
      </w:r>
      <w:r w:rsidR="00827FC0">
        <w:rPr>
          <w:rFonts w:ascii="宋体" w:hint="eastAsia"/>
          <w:sz w:val="24"/>
        </w:rPr>
        <w:t xml:space="preserve">    </w:t>
      </w:r>
      <w:r>
        <w:rPr>
          <w:rFonts w:ascii="宋体" w:hint="eastAsia"/>
          <w:sz w:val="24"/>
        </w:rPr>
        <w:t>编：100020</w:t>
      </w:r>
    </w:p>
    <w:p w:rsidR="00D81CDB" w:rsidRDefault="00C61ADF">
      <w:pPr>
        <w:ind w:left="720"/>
        <w:rPr>
          <w:rFonts w:ascii="宋体"/>
          <w:sz w:val="24"/>
        </w:rPr>
      </w:pPr>
      <w:r>
        <w:rPr>
          <w:rFonts w:ascii="宋体" w:hint="eastAsia"/>
          <w:sz w:val="24"/>
        </w:rPr>
        <w:t>联系电话：</w:t>
      </w:r>
      <w:r>
        <w:rPr>
          <w:rFonts w:ascii="宋体"/>
          <w:sz w:val="24"/>
        </w:rPr>
        <w:t>85231660</w:t>
      </w:r>
    </w:p>
    <w:p w:rsidR="00D81CDB" w:rsidRDefault="00C61ADF">
      <w:pPr>
        <w:ind w:firstLineChars="300" w:firstLine="720"/>
        <w:rPr>
          <w:rFonts w:ascii="宋体"/>
          <w:sz w:val="24"/>
        </w:rPr>
      </w:pPr>
      <w:r>
        <w:rPr>
          <w:rFonts w:ascii="宋体" w:hint="eastAsia"/>
          <w:sz w:val="24"/>
        </w:rPr>
        <w:t>联</w:t>
      </w:r>
      <w:r w:rsidR="00827FC0">
        <w:rPr>
          <w:rFonts w:ascii="宋体" w:hint="eastAsia"/>
          <w:sz w:val="24"/>
        </w:rPr>
        <w:t xml:space="preserve"> </w:t>
      </w:r>
      <w:r>
        <w:rPr>
          <w:rFonts w:ascii="宋体" w:hint="eastAsia"/>
          <w:sz w:val="24"/>
        </w:rPr>
        <w:t>系</w:t>
      </w:r>
      <w:r w:rsidR="00827FC0">
        <w:rPr>
          <w:rFonts w:ascii="宋体" w:hint="eastAsia"/>
          <w:sz w:val="24"/>
        </w:rPr>
        <w:t xml:space="preserve"> </w:t>
      </w:r>
      <w:r>
        <w:rPr>
          <w:rFonts w:ascii="宋体" w:hint="eastAsia"/>
          <w:sz w:val="24"/>
        </w:rPr>
        <w:t>人：</w:t>
      </w:r>
      <w:r w:rsidR="007170AF">
        <w:rPr>
          <w:rFonts w:ascii="宋体" w:hint="eastAsia"/>
          <w:sz w:val="24"/>
        </w:rPr>
        <w:t>樊高威</w:t>
      </w:r>
    </w:p>
    <w:p w:rsidR="00D81CDB" w:rsidRDefault="00D81CDB">
      <w:pPr>
        <w:rPr>
          <w:rFonts w:ascii="宋体"/>
          <w:sz w:val="24"/>
        </w:rPr>
      </w:pPr>
    </w:p>
    <w:p w:rsidR="00D81CDB" w:rsidRDefault="00C61ADF">
      <w:pPr>
        <w:rPr>
          <w:rFonts w:ascii="宋体"/>
          <w:sz w:val="24"/>
        </w:rPr>
      </w:pPr>
      <w:r>
        <w:rPr>
          <w:rFonts w:ascii="宋体" w:hint="eastAsia"/>
          <w:sz w:val="24"/>
        </w:rPr>
        <w:t xml:space="preserve"> </w:t>
      </w:r>
    </w:p>
    <w:p w:rsidR="00D81CDB" w:rsidRDefault="00C61ADF">
      <w:pPr>
        <w:ind w:firstLineChars="1250" w:firstLine="300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A056CA">
      <w:pPr>
        <w:ind w:firstLineChars="1900" w:firstLine="4560"/>
        <w:rPr>
          <w:rFonts w:ascii="宋体"/>
          <w:sz w:val="24"/>
        </w:rPr>
      </w:pPr>
      <w:r>
        <w:rPr>
          <w:rFonts w:ascii="宋体" w:hint="eastAsia"/>
          <w:sz w:val="24"/>
        </w:rPr>
        <w:t>2024</w:t>
      </w:r>
      <w:r w:rsidR="00C61ADF">
        <w:rPr>
          <w:rFonts w:ascii="宋体" w:hint="eastAsia"/>
          <w:sz w:val="24"/>
        </w:rPr>
        <w:t>年</w:t>
      </w:r>
      <w:r w:rsidR="00CB53FA">
        <w:rPr>
          <w:rFonts w:ascii="宋体"/>
          <w:sz w:val="24"/>
        </w:rPr>
        <w:t>9</w:t>
      </w:r>
      <w:r w:rsidR="00C61ADF">
        <w:rPr>
          <w:rFonts w:ascii="宋体" w:hint="eastAsia"/>
          <w:sz w:val="24"/>
        </w:rPr>
        <w:t>月</w:t>
      </w:r>
      <w:r w:rsidR="00E939EF">
        <w:rPr>
          <w:rFonts w:ascii="宋体"/>
          <w:sz w:val="24"/>
        </w:rPr>
        <w:t>1</w:t>
      </w:r>
      <w:r w:rsidR="00F26FA0">
        <w:rPr>
          <w:rFonts w:ascii="宋体" w:hint="eastAsia"/>
          <w:sz w:val="24"/>
        </w:rPr>
        <w:t>1</w:t>
      </w:r>
      <w:r w:rsidR="00C61ADF">
        <w:rPr>
          <w:rFonts w:ascii="宋体" w:hint="eastAsia"/>
          <w:sz w:val="24"/>
        </w:rPr>
        <w:t xml:space="preserve">日   </w:t>
      </w:r>
    </w:p>
    <w:p w:rsidR="00D81CDB" w:rsidRDefault="00D81CDB"/>
    <w:sectPr w:rsidR="00D81CDB" w:rsidSect="00D81C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CDC" w:rsidRDefault="00837CDC" w:rsidP="00314E0A">
      <w:r>
        <w:separator/>
      </w:r>
    </w:p>
  </w:endnote>
  <w:endnote w:type="continuationSeparator" w:id="0">
    <w:p w:rsidR="00837CDC" w:rsidRDefault="00837CDC" w:rsidP="0031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CDC" w:rsidRDefault="00837CDC" w:rsidP="00314E0A">
      <w:r>
        <w:separator/>
      </w:r>
    </w:p>
  </w:footnote>
  <w:footnote w:type="continuationSeparator" w:id="0">
    <w:p w:rsidR="00837CDC" w:rsidRDefault="00837CDC" w:rsidP="00314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8B7301"/>
    <w:multiLevelType w:val="hybridMultilevel"/>
    <w:tmpl w:val="A7480552"/>
    <w:lvl w:ilvl="0" w:tplc="06A67522">
      <w:start w:val="1"/>
      <w:numFmt w:val="japaneseCounting"/>
      <w:lvlRestart w:val="0"/>
      <w:lvlText w:val="%1、"/>
      <w:lvlJc w:val="left"/>
      <w:pPr>
        <w:tabs>
          <w:tab w:val="num" w:pos="862"/>
        </w:tabs>
        <w:ind w:left="862" w:hanging="720"/>
      </w:pPr>
      <w:rPr>
        <w:rFonts w:hint="default"/>
      </w:rPr>
    </w:lvl>
    <w:lvl w:ilvl="1" w:tplc="0458EE6A">
      <w:start w:val="1"/>
      <w:numFmt w:val="lowerLetter"/>
      <w:lvlText w:val="%2)"/>
      <w:lvlJc w:val="left"/>
      <w:pPr>
        <w:tabs>
          <w:tab w:val="num" w:pos="840"/>
        </w:tabs>
        <w:ind w:left="840" w:hanging="420"/>
      </w:pPr>
    </w:lvl>
    <w:lvl w:ilvl="2" w:tplc="EF04FEC8">
      <w:start w:val="1"/>
      <w:numFmt w:val="lowerRoman"/>
      <w:lvlText w:val="%3."/>
      <w:lvlJc w:val="right"/>
      <w:pPr>
        <w:tabs>
          <w:tab w:val="num" w:pos="1260"/>
        </w:tabs>
        <w:ind w:left="1260" w:hanging="420"/>
      </w:pPr>
    </w:lvl>
    <w:lvl w:ilvl="3" w:tplc="F8C8CE6C">
      <w:start w:val="1"/>
      <w:numFmt w:val="decimal"/>
      <w:lvlText w:val="%4."/>
      <w:lvlJc w:val="left"/>
      <w:pPr>
        <w:tabs>
          <w:tab w:val="num" w:pos="1680"/>
        </w:tabs>
        <w:ind w:left="1680" w:hanging="420"/>
      </w:pPr>
    </w:lvl>
    <w:lvl w:ilvl="4" w:tplc="857AF896">
      <w:start w:val="1"/>
      <w:numFmt w:val="lowerLetter"/>
      <w:lvlText w:val="%5)"/>
      <w:lvlJc w:val="left"/>
      <w:pPr>
        <w:tabs>
          <w:tab w:val="num" w:pos="2100"/>
        </w:tabs>
        <w:ind w:left="2100" w:hanging="420"/>
      </w:pPr>
    </w:lvl>
    <w:lvl w:ilvl="5" w:tplc="14A42174">
      <w:start w:val="1"/>
      <w:numFmt w:val="lowerRoman"/>
      <w:lvlText w:val="%6."/>
      <w:lvlJc w:val="right"/>
      <w:pPr>
        <w:tabs>
          <w:tab w:val="num" w:pos="2520"/>
        </w:tabs>
        <w:ind w:left="2520" w:hanging="420"/>
      </w:pPr>
    </w:lvl>
    <w:lvl w:ilvl="6" w:tplc="E814F0D6">
      <w:start w:val="1"/>
      <w:numFmt w:val="decimal"/>
      <w:lvlText w:val="%7."/>
      <w:lvlJc w:val="left"/>
      <w:pPr>
        <w:tabs>
          <w:tab w:val="num" w:pos="2940"/>
        </w:tabs>
        <w:ind w:left="2940" w:hanging="420"/>
      </w:pPr>
    </w:lvl>
    <w:lvl w:ilvl="7" w:tplc="D0FAA81C">
      <w:start w:val="1"/>
      <w:numFmt w:val="lowerLetter"/>
      <w:lvlText w:val="%8)"/>
      <w:lvlJc w:val="left"/>
      <w:pPr>
        <w:tabs>
          <w:tab w:val="num" w:pos="3360"/>
        </w:tabs>
        <w:ind w:left="3360" w:hanging="420"/>
      </w:pPr>
    </w:lvl>
    <w:lvl w:ilvl="8" w:tplc="AF46BCA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rsids>
    <w:rsidRoot w:val="00D81CDB"/>
    <w:rsid w:val="00001216"/>
    <w:rsid w:val="00212C73"/>
    <w:rsid w:val="0021775D"/>
    <w:rsid w:val="00271C30"/>
    <w:rsid w:val="002F28FC"/>
    <w:rsid w:val="00314E0A"/>
    <w:rsid w:val="003273FB"/>
    <w:rsid w:val="003A343B"/>
    <w:rsid w:val="00534115"/>
    <w:rsid w:val="005E4656"/>
    <w:rsid w:val="005E59B7"/>
    <w:rsid w:val="00674497"/>
    <w:rsid w:val="007170AF"/>
    <w:rsid w:val="00727551"/>
    <w:rsid w:val="00827FC0"/>
    <w:rsid w:val="00837CDC"/>
    <w:rsid w:val="008D1198"/>
    <w:rsid w:val="00A056CA"/>
    <w:rsid w:val="00A326B8"/>
    <w:rsid w:val="00A4172F"/>
    <w:rsid w:val="00AD7002"/>
    <w:rsid w:val="00B03FAB"/>
    <w:rsid w:val="00BF4E37"/>
    <w:rsid w:val="00C61ADF"/>
    <w:rsid w:val="00C65849"/>
    <w:rsid w:val="00CB53FA"/>
    <w:rsid w:val="00D81CDB"/>
    <w:rsid w:val="00E939EF"/>
    <w:rsid w:val="00F26FA0"/>
    <w:rsid w:val="00F80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E98037-A42D-4076-A5A5-0E0FA9F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81C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81CDB"/>
    <w:pPr>
      <w:pBdr>
        <w:bottom w:val="single" w:sz="6" w:space="1" w:color="auto"/>
      </w:pBdr>
      <w:tabs>
        <w:tab w:val="center" w:pos="4153"/>
        <w:tab w:val="right" w:pos="8306"/>
      </w:tabs>
      <w:snapToGrid w:val="0"/>
      <w:jc w:val="center"/>
    </w:pPr>
    <w:rPr>
      <w:sz w:val="18"/>
      <w:szCs w:val="18"/>
    </w:rPr>
  </w:style>
  <w:style w:type="paragraph" w:styleId="a4">
    <w:name w:val="footer"/>
    <w:basedOn w:val="a"/>
    <w:rsid w:val="00D81CD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116</Words>
  <Characters>667</Characters>
  <Application>Microsoft Office Word</Application>
  <DocSecurity>0</DocSecurity>
  <Lines>5</Lines>
  <Paragraphs>1</Paragraphs>
  <ScaleCrop>false</ScaleCrop>
  <Company>Lenovo</Company>
  <LinksUpToDate>false</LinksUpToDate>
  <CharactersWithSpaces>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webuser</cp:lastModifiedBy>
  <cp:revision>32</cp:revision>
  <dcterms:created xsi:type="dcterms:W3CDTF">2016-04-08T07:32:00Z</dcterms:created>
  <dcterms:modified xsi:type="dcterms:W3CDTF">2024-09-10T02:26:00Z</dcterms:modified>
</cp:coreProperties>
</file>